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C" w:rsidRPr="00557B0E" w:rsidRDefault="0093292C" w:rsidP="00557B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57B0E">
        <w:rPr>
          <w:rFonts w:ascii="TimesNewRomanPSMT" w:hAnsi="TimesNewRomanPSMT" w:cs="TimesNewRomanPSMT"/>
          <w:b/>
          <w:sz w:val="28"/>
          <w:szCs w:val="28"/>
        </w:rPr>
        <w:t>Минсельхоз России информирует по вопросу содержания</w:t>
      </w:r>
    </w:p>
    <w:p w:rsidR="0093292C" w:rsidRDefault="0093292C" w:rsidP="00557B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57B0E">
        <w:rPr>
          <w:rFonts w:ascii="TimesNewRomanPSMT" w:hAnsi="TimesNewRomanPSMT" w:cs="TimesNewRomanPSMT"/>
          <w:b/>
          <w:sz w:val="28"/>
          <w:szCs w:val="28"/>
        </w:rPr>
        <w:t>сельскохозяйственных животных на участках, расположенных на территории</w:t>
      </w:r>
      <w:r w:rsidR="00557B0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557B0E">
        <w:rPr>
          <w:rFonts w:ascii="TimesNewRomanPSMT" w:hAnsi="TimesNewRomanPSMT" w:cs="TimesNewRomanPSMT"/>
          <w:b/>
          <w:sz w:val="28"/>
          <w:szCs w:val="28"/>
        </w:rPr>
        <w:t>садовых некоммерческих товариществ</w:t>
      </w:r>
      <w:r w:rsidR="00557B0E">
        <w:rPr>
          <w:rFonts w:ascii="TimesNewRomanPSMT" w:hAnsi="TimesNewRomanPSMT" w:cs="TimesNewRomanPSMT"/>
          <w:b/>
          <w:sz w:val="28"/>
          <w:szCs w:val="28"/>
        </w:rPr>
        <w:t>!</w:t>
      </w:r>
    </w:p>
    <w:p w:rsidR="00557B0E" w:rsidRPr="00557B0E" w:rsidRDefault="00557B0E" w:rsidP="00557B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92C" w:rsidRDefault="0093292C" w:rsidP="00324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№ </w:t>
      </w:r>
      <w:r w:rsidR="007707A1">
        <w:rPr>
          <w:rFonts w:ascii="TimesNewRomanPSMT" w:hAnsi="TimesNewRomanPSMT" w:cs="TimesNewRomanPSMT"/>
          <w:sz w:val="28"/>
          <w:szCs w:val="28"/>
        </w:rPr>
        <w:t>217</w:t>
      </w:r>
      <w:r>
        <w:rPr>
          <w:rFonts w:ascii="TimesNewRomanPSMT" w:hAnsi="TimesNewRomanPSMT" w:cs="TimesNewRomanPSMT"/>
          <w:sz w:val="28"/>
          <w:szCs w:val="28"/>
        </w:rPr>
        <w:t>-ФЗ</w:t>
      </w:r>
      <w:r w:rsidR="007707A1">
        <w:rPr>
          <w:rFonts w:ascii="TimesNewRomanPSMT" w:hAnsi="TimesNewRomanPSMT" w:cs="TimesNewRomanPSMT"/>
          <w:sz w:val="28"/>
          <w:szCs w:val="28"/>
        </w:rPr>
        <w:t xml:space="preserve"> «</w:t>
      </w:r>
      <w:r w:rsidR="004A452D">
        <w:rPr>
          <w:rFonts w:ascii="TimesNewRomanPSMT" w:hAnsi="TimesNewRomanPSMT" w:cs="TimesNewRomanPSMT"/>
          <w:sz w:val="28"/>
          <w:szCs w:val="28"/>
        </w:rPr>
        <w:t>О ведении</w:t>
      </w:r>
      <w:r w:rsidR="005A265D">
        <w:rPr>
          <w:rFonts w:ascii="TimesNewRomanPSMT" w:hAnsi="TimesNewRomanPSMT" w:cs="TimesNewRomanPSMT"/>
          <w:sz w:val="28"/>
          <w:szCs w:val="28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Федерации» в редакции Федерального закона № 312-ФЗ</w:t>
      </w:r>
      <w:r w:rsidR="007707A1">
        <w:rPr>
          <w:rFonts w:ascii="TimesNewRomanPSMT" w:hAnsi="TimesNewRomanPSMT" w:cs="TimesNewRomanPSMT"/>
          <w:sz w:val="28"/>
          <w:szCs w:val="28"/>
        </w:rPr>
        <w:t xml:space="preserve">» </w:t>
      </w:r>
      <w:r w:rsidRPr="00B61A15">
        <w:rPr>
          <w:rFonts w:ascii="TimesNewRomanPSMT" w:hAnsi="TimesNewRomanPSMT" w:cs="TimesNewRomanPSMT"/>
          <w:b/>
          <w:sz w:val="28"/>
          <w:szCs w:val="28"/>
          <w:u w:val="single"/>
        </w:rPr>
        <w:t>допускается</w:t>
      </w:r>
      <w:r w:rsidR="007707A1" w:rsidRPr="007707A1">
        <w:rPr>
          <w:rFonts w:ascii="TimesNewRomanPSMT" w:hAnsi="TimesNewRomanPSMT" w:cs="TimesNewRomanPSMT"/>
          <w:sz w:val="28"/>
          <w:szCs w:val="28"/>
        </w:rPr>
        <w:t xml:space="preserve"> </w:t>
      </w:r>
      <w:r w:rsidR="007707A1">
        <w:rPr>
          <w:rFonts w:ascii="TimesNewRomanPSMT" w:hAnsi="TimesNewRomanPSMT" w:cs="TimesNewRomanPSMT"/>
          <w:sz w:val="28"/>
          <w:szCs w:val="28"/>
        </w:rPr>
        <w:t>гражданам выращивать сельскохозяйственную птицу и (или) кроликов для собственных нужд</w:t>
      </w:r>
      <w:r>
        <w:rPr>
          <w:rFonts w:ascii="TimesNewRomanPSMT" w:hAnsi="TimesNewRomanPSMT" w:cs="TimesNewRomanPSMT"/>
          <w:sz w:val="28"/>
          <w:szCs w:val="28"/>
        </w:rPr>
        <w:t xml:space="preserve"> на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садовых и огородных земельных участках при условии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соблюдения земельного законодательства, ветеринарных норм и правил,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санитарно-эпидемиологических правил и гигиенических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нормативов.</w:t>
      </w:r>
    </w:p>
    <w:p w:rsidR="005F0C71" w:rsidRDefault="0093292C" w:rsidP="005F0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 отметить, что использование земельных участков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определяется, в том числе, в соответствии с целями деятельности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товарищества. В уставе товарищества в обязательном порядке указываются предмет и цели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 товарищества. Таким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образом</w:t>
      </w:r>
      <w:r w:rsidR="005F0C71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использования садовых и огородных участков для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выращивания сельскохозяйственной птицы и (или) кроликов для собственных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нужд должно определяться соответствующими целями в уставе товарищества.</w:t>
      </w:r>
    </w:p>
    <w:p w:rsidR="0093292C" w:rsidRDefault="0093292C" w:rsidP="005F0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Кроме того</w:t>
      </w:r>
      <w:r w:rsidR="004A452D">
        <w:rPr>
          <w:rFonts w:ascii="TimesNewRomanPSMT" w:hAnsi="TimesNewRomanPSMT" w:cs="TimesNewRomanPSMT"/>
          <w:sz w:val="28"/>
          <w:szCs w:val="28"/>
        </w:rPr>
        <w:t>,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решением общего собрания членов товарищества</w:t>
      </w:r>
      <w:r w:rsidR="004A452D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допускается использование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земельного участка </w:t>
      </w:r>
      <w:r w:rsidRPr="00767EFA">
        <w:rPr>
          <w:rFonts w:ascii="TimesNewRomanPSMT" w:hAnsi="TimesNewRomanPSMT" w:cs="TimesNewRomanPSMT"/>
          <w:b/>
          <w:sz w:val="28"/>
          <w:szCs w:val="28"/>
        </w:rPr>
        <w:t>общего назначения</w:t>
      </w:r>
      <w:r>
        <w:rPr>
          <w:rFonts w:ascii="TimesNewRomanPSMT" w:hAnsi="TimesNewRomanPSMT" w:cs="TimesNewRomanPSMT"/>
          <w:sz w:val="28"/>
          <w:szCs w:val="28"/>
        </w:rPr>
        <w:t xml:space="preserve"> для реализации гражданами,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являющимися правообладателями садовых земельных участков и огородных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земельных участков, расположенных в границах территории садоводства или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огородничества, выращенной ими сельскохозяйственной продукции с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возможностью возведения для такой реализации некапитальных строений,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сооружений или нестационарных торговых объектов при условии соблюдения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земельного законодательства, ветеринарных норм и правил, санитарно-эпидемиологических правил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гигиенических нормативов</w:t>
      </w:r>
      <w:r w:rsidR="00557B0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3292C" w:rsidRDefault="0093292C" w:rsidP="005F0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Обращаем внимание, что мясо, мясные и другие продукты убоя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(промысла) животных, яйца и иная продукция животного происхождения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 реализацией подлежат ветеринарно-санитарной экспертизе в целях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определения их пригодности к использованию для пищевых целей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По результатам ветеринарно-санитарной экспертизы на продукцию</w:t>
      </w:r>
      <w:r w:rsidR="005F0C7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животного происхождения на рынках оформляется заключение о соответствии</w:t>
      </w:r>
      <w:r w:rsidR="00557B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такой пищевой продукции требованиям ветеринарных правил и норм.</w:t>
      </w:r>
    </w:p>
    <w:sectPr w:rsidR="0093292C" w:rsidSect="00712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2C"/>
    <w:rsid w:val="00324930"/>
    <w:rsid w:val="004A452D"/>
    <w:rsid w:val="00557B0E"/>
    <w:rsid w:val="005A265D"/>
    <w:rsid w:val="005B287F"/>
    <w:rsid w:val="005F0C71"/>
    <w:rsid w:val="00712BA1"/>
    <w:rsid w:val="00767EFA"/>
    <w:rsid w:val="007707A1"/>
    <w:rsid w:val="0093292C"/>
    <w:rsid w:val="00B52BEC"/>
    <w:rsid w:val="00B61A15"/>
    <w:rsid w:val="00E22F7F"/>
    <w:rsid w:val="00EC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2022-10-06T02:48:00Z</dcterms:created>
  <dcterms:modified xsi:type="dcterms:W3CDTF">2022-10-06T20:54:00Z</dcterms:modified>
</cp:coreProperties>
</file>